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4E498" w14:textId="77777777" w:rsidR="009B729A" w:rsidRDefault="00E53086" w:rsidP="00E53086">
      <w:pPr>
        <w:jc w:val="center"/>
      </w:pPr>
      <w:r>
        <w:rPr>
          <w:i/>
          <w:iCs w:val="0"/>
        </w:rPr>
        <w:t>Into Your Hands</w:t>
      </w:r>
    </w:p>
    <w:p w14:paraId="19B27C7A" w14:textId="77777777" w:rsidR="00E53086" w:rsidRDefault="00E53086" w:rsidP="00E53086">
      <w:pPr>
        <w:jc w:val="center"/>
      </w:pPr>
      <w:r>
        <w:t>Psalm 31:1-5; John 14:1-14</w:t>
      </w:r>
    </w:p>
    <w:p w14:paraId="6F5E2551" w14:textId="77777777" w:rsidR="00E53086" w:rsidRDefault="00E53086" w:rsidP="00E53086">
      <w:pPr>
        <w:jc w:val="center"/>
      </w:pPr>
      <w:r>
        <w:t>Lewinsville Presbyterian Church</w:t>
      </w:r>
    </w:p>
    <w:p w14:paraId="09CA7BD5" w14:textId="77777777" w:rsidR="00E53086" w:rsidRDefault="00E53086" w:rsidP="00E53086">
      <w:pPr>
        <w:jc w:val="center"/>
      </w:pPr>
      <w:r>
        <w:t>April 26, 2026 – 4</w:t>
      </w:r>
      <w:r w:rsidRPr="00E53086">
        <w:rPr>
          <w:vertAlign w:val="superscript"/>
        </w:rPr>
        <w:t>th</w:t>
      </w:r>
      <w:r>
        <w:t xml:space="preserve"> Sunday of Easter</w:t>
      </w:r>
    </w:p>
    <w:p w14:paraId="37FD40F8" w14:textId="77777777" w:rsidR="00E53086" w:rsidRDefault="00E53086" w:rsidP="00E53086">
      <w:pPr>
        <w:jc w:val="center"/>
      </w:pPr>
    </w:p>
    <w:p w14:paraId="09B2327A" w14:textId="77777777" w:rsidR="00DB1CBB" w:rsidRDefault="00DB1CBB" w:rsidP="00E53086">
      <w:r>
        <w:t>In preparation for the sermon, I want to invite you into a time of silence. Let this be a time when you take several deep breaths, let it be a time when you feel your body resting in your seat, let it be a time when you become aware of God’s presence around you and within you. [silence]</w:t>
      </w:r>
    </w:p>
    <w:p w14:paraId="144737A2" w14:textId="77777777" w:rsidR="00DB1CBB" w:rsidRDefault="00DB1CBB" w:rsidP="00E53086"/>
    <w:p w14:paraId="0B2DF601" w14:textId="77777777" w:rsidR="00E53086" w:rsidRDefault="00E53086" w:rsidP="00727FC4">
      <w:pPr>
        <w:spacing w:line="480" w:lineRule="auto"/>
      </w:pPr>
      <w:r>
        <w:tab/>
        <w:t xml:space="preserve">Psalm 31 and John 14 are </w:t>
      </w:r>
      <w:r w:rsidRPr="00845B0C">
        <w:rPr>
          <w:i/>
          <w:iCs w:val="0"/>
        </w:rPr>
        <w:t>texts for times of trouble</w:t>
      </w:r>
      <w:r>
        <w:t>. It</w:t>
      </w:r>
      <w:r w:rsidR="00997C7C">
        <w:t xml:space="preserve"> actually</w:t>
      </w:r>
      <w:r>
        <w:t xml:space="preserve"> turns out to be the case that much of the Bible are texts for times of trouble. The Bible was largely written in times of trouble, which means that it was written </w:t>
      </w:r>
      <w:r w:rsidRPr="00997C7C">
        <w:rPr>
          <w:i/>
          <w:iCs w:val="0"/>
        </w:rPr>
        <w:t>for us</w:t>
      </w:r>
      <w:r>
        <w:t xml:space="preserve"> when we are in times of trouble. </w:t>
      </w:r>
      <w:r w:rsidR="00997C7C">
        <w:t>And s</w:t>
      </w:r>
      <w:r w:rsidR="00845B0C">
        <w:t xml:space="preserve">ince you and I find ourselves in times of trouble a lot, that’s a really good thing. It’s </w:t>
      </w:r>
      <w:r>
        <w:t xml:space="preserve">why our mothers and fathers in the faith, down through the ages, have </w:t>
      </w:r>
      <w:r w:rsidR="00997C7C">
        <w:t xml:space="preserve">regularly </w:t>
      </w:r>
      <w:r>
        <w:t>turned to the Bible when they were facing troubles in their lives.</w:t>
      </w:r>
    </w:p>
    <w:p w14:paraId="7D434805" w14:textId="77777777" w:rsidR="00E53086" w:rsidRDefault="00E53086" w:rsidP="00727FC4">
      <w:pPr>
        <w:spacing w:line="480" w:lineRule="auto"/>
      </w:pPr>
      <w:r>
        <w:tab/>
        <w:t xml:space="preserve">Now, before we look more closely at Psalm 31 and John 14, we </w:t>
      </w:r>
      <w:r w:rsidR="00845B0C">
        <w:t xml:space="preserve">do </w:t>
      </w:r>
      <w:r>
        <w:t>need to acknowledge that the Bible has not always been used as a resource for people who are in trouble. The Bible has</w:t>
      </w:r>
      <w:r w:rsidR="00845B0C">
        <w:t xml:space="preserve"> </w:t>
      </w:r>
      <w:r w:rsidR="00997C7C">
        <w:t xml:space="preserve">too </w:t>
      </w:r>
      <w:r>
        <w:t>often been used</w:t>
      </w:r>
      <w:r w:rsidR="00845B0C">
        <w:t>, not as a help for people in need, but</w:t>
      </w:r>
      <w:r>
        <w:t xml:space="preserve"> as an instrument of social control – to endorse and </w:t>
      </w:r>
      <w:r w:rsidR="00997C7C">
        <w:t xml:space="preserve">justify and </w:t>
      </w:r>
      <w:r>
        <w:t xml:space="preserve">legitimate various kinds of social structures that advantaged some people and disadvantaged others. </w:t>
      </w:r>
      <w:r w:rsidR="00A122D6">
        <w:t xml:space="preserve">Sometimes that’s because we humans </w:t>
      </w:r>
      <w:r w:rsidR="00845B0C">
        <w:t xml:space="preserve">have </w:t>
      </w:r>
      <w:r w:rsidR="00A122D6">
        <w:t>misuse</w:t>
      </w:r>
      <w:r w:rsidR="00845B0C">
        <w:t>d</w:t>
      </w:r>
      <w:r w:rsidR="00A122D6">
        <w:t xml:space="preserve"> the Bible. But sometimes, the Bible itself can reflect an agenda of social control. </w:t>
      </w:r>
      <w:r>
        <w:t xml:space="preserve">God’s </w:t>
      </w:r>
      <w:r w:rsidR="00A122D6">
        <w:t xml:space="preserve">word in the Bible always </w:t>
      </w:r>
      <w:r>
        <w:t>comes</w:t>
      </w:r>
      <w:r w:rsidR="00A122D6">
        <w:t xml:space="preserve"> </w:t>
      </w:r>
      <w:r>
        <w:t xml:space="preserve">filtered through the </w:t>
      </w:r>
      <w:r w:rsidR="00A122D6">
        <w:t xml:space="preserve">written </w:t>
      </w:r>
      <w:r>
        <w:t>words of human beings</w:t>
      </w:r>
      <w:r w:rsidR="00A122D6">
        <w:t xml:space="preserve">, </w:t>
      </w:r>
      <w:r w:rsidR="00845B0C">
        <w:t xml:space="preserve">and </w:t>
      </w:r>
      <w:r w:rsidR="00A122D6">
        <w:t xml:space="preserve">those human beings had their own vested interests, their own agendas, their own hopes and fears. So </w:t>
      </w:r>
      <w:r>
        <w:t xml:space="preserve">we should not be surprised when some </w:t>
      </w:r>
      <w:r w:rsidR="00A122D6">
        <w:t>texts</w:t>
      </w:r>
      <w:r>
        <w:t xml:space="preserve"> are </w:t>
      </w:r>
      <w:r w:rsidR="00A122D6">
        <w:t>tilted</w:t>
      </w:r>
      <w:r>
        <w:t xml:space="preserve"> in </w:t>
      </w:r>
      <w:r w:rsidR="00A122D6">
        <w:t xml:space="preserve">the direction of </w:t>
      </w:r>
      <w:r>
        <w:t xml:space="preserve">legitimating social structures. We still believe </w:t>
      </w:r>
      <w:r w:rsidR="00845B0C">
        <w:t xml:space="preserve">very </w:t>
      </w:r>
      <w:r>
        <w:t xml:space="preserve">deeply that God speaks through those texts, </w:t>
      </w:r>
      <w:r w:rsidR="00A122D6">
        <w:t>though we</w:t>
      </w:r>
      <w:r>
        <w:t xml:space="preserve"> may need to listen to a </w:t>
      </w:r>
      <w:r w:rsidR="00A122D6">
        <w:t xml:space="preserve">particular </w:t>
      </w:r>
      <w:r>
        <w:t xml:space="preserve">text </w:t>
      </w:r>
      <w:r w:rsidR="00A122D6">
        <w:t xml:space="preserve">a little </w:t>
      </w:r>
      <w:r w:rsidR="00845B0C">
        <w:t xml:space="preserve">longer, </w:t>
      </w:r>
      <w:r w:rsidR="00845B0C">
        <w:lastRenderedPageBreak/>
        <w:t xml:space="preserve">a little </w:t>
      </w:r>
      <w:r>
        <w:t>more closely</w:t>
      </w:r>
      <w:r w:rsidR="00997C7C">
        <w:t>,</w:t>
      </w:r>
      <w:r>
        <w:t xml:space="preserve"> in order to hear God speaking through </w:t>
      </w:r>
      <w:r w:rsidR="00A122D6">
        <w:t xml:space="preserve">it. </w:t>
      </w:r>
      <w:r w:rsidR="00997C7C">
        <w:t>Which</w:t>
      </w:r>
      <w:r w:rsidR="00A122D6">
        <w:t xml:space="preserve"> </w:t>
      </w:r>
      <w:r>
        <w:t xml:space="preserve">is why </w:t>
      </w:r>
      <w:r w:rsidR="00A122D6">
        <w:t xml:space="preserve">the Bible </w:t>
      </w:r>
      <w:r>
        <w:t>require</w:t>
      </w:r>
      <w:r w:rsidR="00A122D6">
        <w:t>s</w:t>
      </w:r>
      <w:r>
        <w:t xml:space="preserve"> us to work together to interpret </w:t>
      </w:r>
      <w:r w:rsidR="00A122D6">
        <w:t>its</w:t>
      </w:r>
      <w:r>
        <w:t xml:space="preserve"> message for us. </w:t>
      </w:r>
    </w:p>
    <w:p w14:paraId="192EE8D8" w14:textId="77777777" w:rsidR="00E53086" w:rsidRDefault="00E53086" w:rsidP="00727FC4">
      <w:pPr>
        <w:spacing w:line="480" w:lineRule="auto"/>
        <w:ind w:firstLine="720"/>
      </w:pPr>
      <w:r>
        <w:t xml:space="preserve">John 14 is located in the part of the gospel of John where Jesus is giving his farewell instructions to his disciples. He is preparing to be taken to his crucifixion. So when we say that the Bible was written in times of trouble, for people who find themselves in trouble, this is what we mean. </w:t>
      </w:r>
      <w:r w:rsidRPr="00E53086">
        <w:rPr>
          <w:i/>
          <w:iCs w:val="0"/>
        </w:rPr>
        <w:t>Trouble</w:t>
      </w:r>
      <w:r>
        <w:t xml:space="preserve"> is the context for John 14, and understanding that is essential for us to make sense of this chapter.</w:t>
      </w:r>
      <w:r w:rsidR="00997C7C">
        <w:t xml:space="preserve"> Turn with me to John 14.</w:t>
      </w:r>
    </w:p>
    <w:p w14:paraId="37A77811" w14:textId="77777777" w:rsidR="00E53086" w:rsidRDefault="00E53086" w:rsidP="00727FC4">
      <w:pPr>
        <w:spacing w:line="480" w:lineRule="auto"/>
        <w:ind w:firstLine="720"/>
      </w:pPr>
      <w:r>
        <w:t xml:space="preserve">Right off the bat in chapter 14, we get the main message we are to take as people of faith into </w:t>
      </w:r>
      <w:r w:rsidR="00997C7C">
        <w:t>our</w:t>
      </w:r>
      <w:r>
        <w:t xml:space="preserve"> times of trouble. “Do not let your hearts be troubled.” There it is. The core message of the gospel is, ‘Do not be afraid.’ When your world is coming apart at the seams, do not let your heart be troubled. When things are not going the way you want, do not be afraid. When life is letting you down</w:t>
      </w:r>
      <w:r w:rsidR="00997C7C">
        <w:t xml:space="preserve">… </w:t>
      </w:r>
      <w:r>
        <w:t>when people are letting you down</w:t>
      </w:r>
      <w:r w:rsidR="00997C7C">
        <w:t xml:space="preserve">… </w:t>
      </w:r>
      <w:r>
        <w:t>when the world is letting you down, do not let your hearts be troubled.</w:t>
      </w:r>
    </w:p>
    <w:p w14:paraId="2EB5F699" w14:textId="77777777" w:rsidR="00E53086" w:rsidRDefault="00E53086" w:rsidP="00727FC4">
      <w:pPr>
        <w:spacing w:line="480" w:lineRule="auto"/>
        <w:ind w:firstLine="720"/>
      </w:pPr>
      <w:r>
        <w:t xml:space="preserve">But the next sentence is just as key. Jesus does not say, “Do not let your hearts be troubled, everything’s gonna work out just fine.” He says, “Believe in God, believe also in me.” </w:t>
      </w:r>
      <w:r w:rsidR="00997C7C">
        <w:t xml:space="preserve">And </w:t>
      </w:r>
      <w:r>
        <w:t xml:space="preserve">Jesus is not making an intellectual </w:t>
      </w:r>
      <w:r w:rsidR="00997C7C">
        <w:t xml:space="preserve">argument </w:t>
      </w:r>
      <w:r>
        <w:t>here. He is not talking about belief as an intellectual operation. Other translations have this verse read, ‘Trust in God, trust also in me.”</w:t>
      </w:r>
      <w:r w:rsidR="00A67D03">
        <w:t xml:space="preserve"> When the Bible talks about believing in God, the Bible is not so much talking about </w:t>
      </w:r>
      <w:r w:rsidR="00997C7C">
        <w:t xml:space="preserve">the intellectual belief </w:t>
      </w:r>
      <w:r w:rsidR="00A67D03">
        <w:t>in the existence of a divine being, as it is talking about placing your trust in the God who loves you and is at work in your life for your freedom and your flourishing.</w:t>
      </w:r>
    </w:p>
    <w:p w14:paraId="15C21DEE" w14:textId="77777777" w:rsidR="00A67D03" w:rsidRDefault="00A67D03" w:rsidP="00727FC4">
      <w:pPr>
        <w:spacing w:line="480" w:lineRule="auto"/>
        <w:ind w:firstLine="720"/>
      </w:pPr>
      <w:r>
        <w:t xml:space="preserve">Jesus is talking here about following him, serving him, putting him at the center of our lives. This is precisely what he is doing in verse 6, when Thomas – who is freaking out at the possibility of Jesus being taken away from them by the religious and political </w:t>
      </w:r>
      <w:r>
        <w:lastRenderedPageBreak/>
        <w:t xml:space="preserve">authorities – says, “Lord, we don’t know where you’re going. How can we know the way?” Jesus says to Thomas, “I am the way and the truth and the life. No one comes to the Father except through me.” Jesus is not here making an intellectual argument about what will happen to people of other religions when they die. Jesus is offering words of consolation and comfort and courage to his terrified disciples, who are freaking out. He is saying to them, “Things are bad now, and they are </w:t>
      </w:r>
      <w:r w:rsidR="00DB1CBB">
        <w:t>going</w:t>
      </w:r>
      <w:r>
        <w:t xml:space="preserve"> to get worse. Do not let your hearts be troubled. Trust in me. Keep your eyes on me. I am the way and the truth and the life. </w:t>
      </w:r>
      <w:r w:rsidR="00DB1CBB">
        <w:t>Follow me.” That’s the message for us, too.</w:t>
      </w:r>
    </w:p>
    <w:p w14:paraId="5302FED7" w14:textId="77777777" w:rsidR="00D1588A" w:rsidRDefault="00265478" w:rsidP="00727FC4">
      <w:pPr>
        <w:spacing w:line="480" w:lineRule="auto"/>
        <w:ind w:firstLine="720"/>
      </w:pPr>
      <w:r>
        <w:t xml:space="preserve">One part of this passage that I can find a bit puzzling is verse 14, where Jesus says, “If in my name you ask me for anything, I will do it.” With these words, Jesus </w:t>
      </w:r>
      <w:r w:rsidR="00DB1CBB">
        <w:t>draws</w:t>
      </w:r>
      <w:r>
        <w:t xml:space="preserve"> us into </w:t>
      </w:r>
      <w:r w:rsidR="00DB1CBB">
        <w:t>his own life of prayer, which is a place of grace, but also a place of mystery</w:t>
      </w:r>
      <w:r>
        <w:t>. And because it is a mysterious place, we should perhaps not expect there to be too much absolute clarity here. I believe that we can find deep and profound guidance and comfort here, but we must acknowledge that we are in deep waters here. This verse, and others like it in the New Testament, ha</w:t>
      </w:r>
      <w:r w:rsidR="00DB1CBB">
        <w:t>s</w:t>
      </w:r>
      <w:r>
        <w:t xml:space="preserve"> </w:t>
      </w:r>
      <w:r w:rsidR="00DB1CBB">
        <w:t>led to</w:t>
      </w:r>
      <w:r>
        <w:t xml:space="preserve"> quite a bit of </w:t>
      </w:r>
      <w:r w:rsidR="00DB1CBB">
        <w:t xml:space="preserve">confusion </w:t>
      </w:r>
      <w:r>
        <w:t xml:space="preserve">down through the years. </w:t>
      </w:r>
      <w:r w:rsidR="00DB1CBB">
        <w:t xml:space="preserve">A </w:t>
      </w:r>
      <w:r>
        <w:t xml:space="preserve">sillier kind of </w:t>
      </w:r>
      <w:r w:rsidR="00DB1CBB">
        <w:t>confusion</w:t>
      </w:r>
      <w:r>
        <w:t xml:space="preserve"> </w:t>
      </w:r>
      <w:r w:rsidR="00DB1CBB">
        <w:t xml:space="preserve">is found with </w:t>
      </w:r>
      <w:r>
        <w:t>people who have seen in this text a license to whip out their wish-lists and pray for all of their selfish desires. As my seminary teacher Shirley Guthrie said, to treat God like a cosmic bellhop. “I’d like this, and I’d like that, and I’d like this. You said you’d do it for me. In your name I pray.”</w:t>
      </w:r>
    </w:p>
    <w:p w14:paraId="34F74D9B" w14:textId="77777777" w:rsidR="00265478" w:rsidRDefault="00265478" w:rsidP="00727FC4">
      <w:pPr>
        <w:spacing w:line="480" w:lineRule="auto"/>
        <w:ind w:firstLine="720"/>
      </w:pPr>
      <w:r>
        <w:t>Most of us can sense that Jesus is not interested in catering to our self-absorption and sense of entitlement.</w:t>
      </w:r>
    </w:p>
    <w:p w14:paraId="0E690270" w14:textId="77777777" w:rsidR="00265478" w:rsidRDefault="00265478" w:rsidP="00727FC4">
      <w:pPr>
        <w:spacing w:line="480" w:lineRule="auto"/>
        <w:ind w:firstLine="720"/>
      </w:pPr>
      <w:r>
        <w:t xml:space="preserve">The harder </w:t>
      </w:r>
      <w:r w:rsidR="00DB1CBB">
        <w:t>confusion has</w:t>
      </w:r>
      <w:r>
        <w:t xml:space="preserve"> been when people have prayed desperately for something</w:t>
      </w:r>
      <w:r w:rsidR="00DB1CBB">
        <w:t>, and it</w:t>
      </w:r>
      <w:r>
        <w:t xml:space="preserve"> did not happen. Perhaps it was the health of a loved one, who did not get better. Or </w:t>
      </w:r>
      <w:r>
        <w:lastRenderedPageBreak/>
        <w:t>for the end of a long war or conflict, which just kept getting repeated through the generations. When they did not receive the answers they were seeking, some people have turned away from God, either believing that Jesus was being deceitful here, or that God was just not worth trusting.</w:t>
      </w:r>
    </w:p>
    <w:p w14:paraId="6D8F2EF8" w14:textId="77777777" w:rsidR="00265478" w:rsidRDefault="00265478" w:rsidP="00727FC4">
      <w:pPr>
        <w:spacing w:line="480" w:lineRule="auto"/>
        <w:ind w:firstLine="720"/>
      </w:pPr>
      <w:r>
        <w:t xml:space="preserve">We must not brush these concerns </w:t>
      </w:r>
      <w:r w:rsidR="00DB1CBB">
        <w:t>off</w:t>
      </w:r>
      <w:r>
        <w:t>, because they reflect a depth of hurt and pain that are massive and that demand to be seen and respected.</w:t>
      </w:r>
    </w:p>
    <w:p w14:paraId="2909C759" w14:textId="77777777" w:rsidR="00265478" w:rsidRDefault="00265478" w:rsidP="00727FC4">
      <w:pPr>
        <w:spacing w:line="480" w:lineRule="auto"/>
        <w:ind w:firstLine="720"/>
      </w:pPr>
      <w:r>
        <w:t>We may observe that Jesus’ own hurt was itself massive, and his capacity to hold our pain and disappointment is even greater than the pain and disappointment that we feel</w:t>
      </w:r>
      <w:r w:rsidR="00DB1CBB">
        <w:t xml:space="preserve">. In </w:t>
      </w:r>
      <w:r>
        <w:t xml:space="preserve">this passage, he is inviting you and me to participate in the life of God. He is inviting you and me to look through the circumstances of our lives to see the participation of God in those circumstances. “I am in the Father, and the Father is in me,” Jesus says. “Believe in God, trust in God, trust in me, do the works that I do, and I will be at work in you.” </w:t>
      </w:r>
      <w:r w:rsidR="00A122D6">
        <w:t>Bring me your hurt, and I will not let it be in vain.</w:t>
      </w:r>
    </w:p>
    <w:p w14:paraId="77316058" w14:textId="77777777" w:rsidR="00DB1CBB" w:rsidRDefault="00DB1CBB" w:rsidP="00727FC4">
      <w:pPr>
        <w:spacing w:line="480" w:lineRule="auto"/>
        <w:ind w:firstLine="720"/>
      </w:pPr>
      <w:r>
        <w:t xml:space="preserve">When we turn to </w:t>
      </w:r>
      <w:r w:rsidR="00A67D03">
        <w:t>Psalm 31</w:t>
      </w:r>
      <w:r>
        <w:t>, we find that we are covering</w:t>
      </w:r>
      <w:r w:rsidR="00A67D03">
        <w:t xml:space="preserve"> </w:t>
      </w:r>
      <w:r w:rsidR="00A122D6">
        <w:t xml:space="preserve">this same kind of </w:t>
      </w:r>
      <w:r w:rsidR="00A67D03">
        <w:t>ground. “In you, O Lord, I seek refuge,” the psalm begins. I do not seek refuge in wealth or possessions, because those can be taken away. I do not seek refuge in popularity, because people’s approval is a fickle, fickle thing. I do not see</w:t>
      </w:r>
      <w:r>
        <w:t>k</w:t>
      </w:r>
      <w:r w:rsidR="00A67D03">
        <w:t xml:space="preserve"> refuge in trying to control outcomes the way I want, because life is far too unwieldy to be perfectly controlled. I seek refuge in you, O Lord. You are a rock of refuge, you are my fortress. </w:t>
      </w:r>
    </w:p>
    <w:p w14:paraId="3C4A06F5" w14:textId="77777777" w:rsidR="00A67D03" w:rsidRDefault="00A67D03" w:rsidP="00727FC4">
      <w:pPr>
        <w:spacing w:line="480" w:lineRule="auto"/>
        <w:ind w:firstLine="720"/>
      </w:pPr>
      <w:r>
        <w:t xml:space="preserve">The words ‘refuge,’ ‘rock,’ and ‘fortress’ tumble over each other in Psalm 31, and if you read the entire psalm, you will encounter a psalmist who was betrayed, deceived, attacked, scorned, and persecuted. </w:t>
      </w:r>
      <w:r w:rsidR="00DB1CBB">
        <w:t>And i</w:t>
      </w:r>
      <w:r>
        <w:t>n the midst of that enormous trouble, the psalmist prays verse 5, “</w:t>
      </w:r>
      <w:r w:rsidRPr="00DB1CBB">
        <w:rPr>
          <w:i/>
          <w:iCs w:val="0"/>
        </w:rPr>
        <w:t>Into your hand, I commit my spirit.</w:t>
      </w:r>
      <w:r>
        <w:t>”</w:t>
      </w:r>
    </w:p>
    <w:p w14:paraId="7EF9A98F" w14:textId="77777777" w:rsidR="00A67D03" w:rsidRDefault="00A67D03" w:rsidP="00727FC4">
      <w:pPr>
        <w:spacing w:line="480" w:lineRule="auto"/>
        <w:ind w:firstLine="720"/>
      </w:pPr>
      <w:r>
        <w:lastRenderedPageBreak/>
        <w:t xml:space="preserve">That, my friends, is the practice to which John 14 and Psalm 31 are inviting you and me. To entrust our well-being and that of those we love into the care of God. </w:t>
      </w:r>
      <w:r w:rsidR="00DB1CBB">
        <w:t xml:space="preserve">Into your hand, O God, I commit my spirit. </w:t>
      </w:r>
      <w:r>
        <w:t xml:space="preserve">At the conclusion of every funeral and memorial service, we say these words with the commendation, as we say, “Into your hands, O merciful Savior, we commend now your servant, our loved one.” </w:t>
      </w:r>
      <w:r w:rsidR="00DB1CBB">
        <w:t xml:space="preserve">When he </w:t>
      </w:r>
      <w:r>
        <w:t>hung upon the cross in the depths of his own darkness and abandonment, Jesus himself called upon the</w:t>
      </w:r>
      <w:r w:rsidR="00DB1CBB">
        <w:t>se</w:t>
      </w:r>
      <w:r>
        <w:t xml:space="preserve"> words of Psalm 31:5 when he said in Luke 23:46, “Father, into your hands I commend my spirit.”</w:t>
      </w:r>
    </w:p>
    <w:p w14:paraId="4AEADADE" w14:textId="77777777" w:rsidR="00A67D03" w:rsidRDefault="00A67D03" w:rsidP="00727FC4">
      <w:pPr>
        <w:spacing w:line="480" w:lineRule="auto"/>
        <w:ind w:firstLine="720"/>
      </w:pPr>
      <w:r>
        <w:t>We do not need to wait until the hour of our deaths to practice Psalm 31:5. We can do it whenever we are in trouble, we can do it at the beginning of every day, we can do it as we lay ourselves down to sleep, we can do it iin the midst of a difficult conversation, we can do it anytime.</w:t>
      </w:r>
    </w:p>
    <w:p w14:paraId="2EDB6385" w14:textId="77777777" w:rsidR="00A67D03" w:rsidRDefault="00A67D03" w:rsidP="00727FC4">
      <w:pPr>
        <w:spacing w:line="480" w:lineRule="auto"/>
        <w:ind w:firstLine="720"/>
      </w:pPr>
      <w:r>
        <w:t>What we may find is that, in the handing over of our well-being to God in the midst of trouble, we are given God’s consolation, “Do not let your hearts be troubled.”</w:t>
      </w:r>
      <w:r w:rsidR="00DB1CBB">
        <w:t xml:space="preserve"> To God and to God alone, be the glory, honor, and praise. Amen.</w:t>
      </w:r>
    </w:p>
    <w:p w14:paraId="3185BC3C" w14:textId="77777777" w:rsidR="00DB1CBB" w:rsidRDefault="00DB1CBB" w:rsidP="00E53086">
      <w:pPr>
        <w:ind w:firstLine="720"/>
      </w:pPr>
    </w:p>
    <w:p w14:paraId="7293183E" w14:textId="77777777" w:rsidR="00DB1CBB" w:rsidRPr="00E53086" w:rsidRDefault="00DB1CBB" w:rsidP="00DB1CBB">
      <w:r>
        <w:t xml:space="preserve">Let us pray: </w:t>
      </w:r>
      <w:r w:rsidR="00727FC4">
        <w:t>Teach us surrender, Lord. Teach us to trust you, with everything. Teach us to follow you wherever you lead us. Teach us to love others, and to love ourselves, as you love us. Through Christ, we pray. Amen.</w:t>
      </w:r>
    </w:p>
    <w:sectPr w:rsidR="00DB1CBB" w:rsidRPr="00E53086" w:rsidSect="005B7B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086"/>
    <w:rsid w:val="001B5601"/>
    <w:rsid w:val="00265478"/>
    <w:rsid w:val="0042749E"/>
    <w:rsid w:val="005B7B4C"/>
    <w:rsid w:val="005C1D23"/>
    <w:rsid w:val="005C3ECF"/>
    <w:rsid w:val="00690759"/>
    <w:rsid w:val="00697D0B"/>
    <w:rsid w:val="00727FC4"/>
    <w:rsid w:val="00845B0C"/>
    <w:rsid w:val="00997C7C"/>
    <w:rsid w:val="009B729A"/>
    <w:rsid w:val="00A122D6"/>
    <w:rsid w:val="00A67D03"/>
    <w:rsid w:val="00B95579"/>
    <w:rsid w:val="00D1588A"/>
    <w:rsid w:val="00DB1CBB"/>
    <w:rsid w:val="00E53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2B1BAE"/>
  <w15:chartTrackingRefBased/>
  <w15:docId w15:val="{35172964-476A-D443-917B-9B2CBC0A9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i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0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30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308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3086"/>
    <w:pPr>
      <w:keepNext/>
      <w:keepLines/>
      <w:spacing w:before="80" w:after="40"/>
      <w:outlineLvl w:val="3"/>
    </w:pPr>
    <w:rPr>
      <w:rFonts w:asciiTheme="minorHAnsi" w:eastAsiaTheme="majorEastAsia" w:hAnsiTheme="minorHAnsi" w:cstheme="majorBidi"/>
      <w:i/>
      <w:iCs w:val="0"/>
      <w:color w:val="2F5496" w:themeColor="accent1" w:themeShade="BF"/>
    </w:rPr>
  </w:style>
  <w:style w:type="paragraph" w:styleId="Heading5">
    <w:name w:val="heading 5"/>
    <w:basedOn w:val="Normal"/>
    <w:next w:val="Normal"/>
    <w:link w:val="Heading5Char"/>
    <w:uiPriority w:val="9"/>
    <w:semiHidden/>
    <w:unhideWhenUsed/>
    <w:qFormat/>
    <w:rsid w:val="00E5308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53086"/>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E5308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086"/>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E5308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0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30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308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3086"/>
    <w:rPr>
      <w:rFonts w:asciiTheme="minorHAnsi" w:eastAsiaTheme="majorEastAsia" w:hAnsiTheme="minorHAnsi" w:cstheme="majorBidi"/>
      <w:i/>
      <w:iCs w:val="0"/>
      <w:color w:val="2F5496" w:themeColor="accent1" w:themeShade="BF"/>
    </w:rPr>
  </w:style>
  <w:style w:type="character" w:customStyle="1" w:styleId="Heading5Char">
    <w:name w:val="Heading 5 Char"/>
    <w:basedOn w:val="DefaultParagraphFont"/>
    <w:link w:val="Heading5"/>
    <w:uiPriority w:val="9"/>
    <w:semiHidden/>
    <w:rsid w:val="00E5308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53086"/>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E530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086"/>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E530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0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0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08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08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086"/>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E53086"/>
    <w:rPr>
      <w:i/>
      <w:iCs w:val="0"/>
      <w:color w:val="404040" w:themeColor="text1" w:themeTint="BF"/>
    </w:rPr>
  </w:style>
  <w:style w:type="paragraph" w:styleId="ListParagraph">
    <w:name w:val="List Paragraph"/>
    <w:basedOn w:val="Normal"/>
    <w:uiPriority w:val="34"/>
    <w:qFormat/>
    <w:rsid w:val="00E53086"/>
    <w:pPr>
      <w:ind w:left="720"/>
      <w:contextualSpacing/>
    </w:pPr>
  </w:style>
  <w:style w:type="character" w:styleId="IntenseEmphasis">
    <w:name w:val="Intense Emphasis"/>
    <w:basedOn w:val="DefaultParagraphFont"/>
    <w:uiPriority w:val="21"/>
    <w:qFormat/>
    <w:rsid w:val="00E53086"/>
    <w:rPr>
      <w:i/>
      <w:iCs w:val="0"/>
      <w:color w:val="2F5496" w:themeColor="accent1" w:themeShade="BF"/>
    </w:rPr>
  </w:style>
  <w:style w:type="paragraph" w:styleId="IntenseQuote">
    <w:name w:val="Intense Quote"/>
    <w:basedOn w:val="Normal"/>
    <w:next w:val="Normal"/>
    <w:link w:val="IntenseQuoteChar"/>
    <w:uiPriority w:val="30"/>
    <w:qFormat/>
    <w:rsid w:val="00E53086"/>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eQuoteChar">
    <w:name w:val="Intense Quote Char"/>
    <w:basedOn w:val="DefaultParagraphFont"/>
    <w:link w:val="IntenseQuote"/>
    <w:uiPriority w:val="30"/>
    <w:rsid w:val="00E53086"/>
    <w:rPr>
      <w:i/>
      <w:iCs w:val="0"/>
      <w:color w:val="2F5496" w:themeColor="accent1" w:themeShade="BF"/>
    </w:rPr>
  </w:style>
  <w:style w:type="character" w:styleId="IntenseReference">
    <w:name w:val="Intense Reference"/>
    <w:basedOn w:val="DefaultParagraphFont"/>
    <w:uiPriority w:val="32"/>
    <w:qFormat/>
    <w:rsid w:val="00E530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1692</Words>
  <Characters>7267</Characters>
  <Application>Microsoft Office Word</Application>
  <DocSecurity>0</DocSecurity>
  <Lines>114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Ramsey</dc:creator>
  <cp:keywords/>
  <dc:description/>
  <cp:lastModifiedBy>Amelia Townsend</cp:lastModifiedBy>
  <cp:revision>2</cp:revision>
  <dcterms:created xsi:type="dcterms:W3CDTF">2026-04-30T12:22:00Z</dcterms:created>
  <dcterms:modified xsi:type="dcterms:W3CDTF">2026-04-30T12:22:00Z</dcterms:modified>
</cp:coreProperties>
</file>