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1DB77" w14:textId="77777777" w:rsidR="009B729A" w:rsidRDefault="006C0B98" w:rsidP="006C0B98">
      <w:pPr>
        <w:jc w:val="center"/>
        <w:rPr>
          <w:rFonts w:cs="Helvetica"/>
        </w:rPr>
      </w:pPr>
      <w:r>
        <w:rPr>
          <w:rFonts w:cs="Helvetica"/>
          <w:i/>
          <w:iCs w:val="0"/>
        </w:rPr>
        <w:t>Raised with Christ</w:t>
      </w:r>
    </w:p>
    <w:p w14:paraId="113D12FD" w14:textId="77777777" w:rsidR="006C0B98" w:rsidRDefault="006C0B98" w:rsidP="006C0B98">
      <w:pPr>
        <w:jc w:val="center"/>
        <w:rPr>
          <w:rFonts w:cs="Helvetica"/>
        </w:rPr>
      </w:pPr>
      <w:r>
        <w:rPr>
          <w:rFonts w:cs="Helvetica"/>
        </w:rPr>
        <w:t>Colossians 3:1-4; John 20:1-18</w:t>
      </w:r>
    </w:p>
    <w:p w14:paraId="6F0E3492" w14:textId="77777777" w:rsidR="006C0B98" w:rsidRDefault="006C0B98" w:rsidP="006C0B98">
      <w:pPr>
        <w:jc w:val="center"/>
        <w:rPr>
          <w:rFonts w:cs="Helvetica"/>
        </w:rPr>
      </w:pPr>
      <w:r>
        <w:rPr>
          <w:rFonts w:cs="Helvetica"/>
        </w:rPr>
        <w:t>Lewinsville Presbyterian Church</w:t>
      </w:r>
    </w:p>
    <w:p w14:paraId="0F03BBE1" w14:textId="77777777" w:rsidR="006C0B98" w:rsidRDefault="006C0B98" w:rsidP="006C0B98">
      <w:pPr>
        <w:jc w:val="center"/>
        <w:rPr>
          <w:rFonts w:cs="Helvetica"/>
        </w:rPr>
      </w:pPr>
      <w:r>
        <w:rPr>
          <w:rFonts w:cs="Helvetica"/>
        </w:rPr>
        <w:t>Easter Sunday – April 5, 2026</w:t>
      </w:r>
    </w:p>
    <w:p w14:paraId="1D4B5D83" w14:textId="77777777" w:rsidR="006C0B98" w:rsidRDefault="006C0B98" w:rsidP="006C0B98">
      <w:pPr>
        <w:jc w:val="center"/>
        <w:rPr>
          <w:rFonts w:cs="Helvetica"/>
        </w:rPr>
      </w:pPr>
    </w:p>
    <w:p w14:paraId="6F4F3BF6" w14:textId="77777777" w:rsidR="00CE1FA3" w:rsidRDefault="00CE1FA3" w:rsidP="00CE1FA3">
      <w:pPr>
        <w:rPr>
          <w:rFonts w:cs="Helvetica"/>
        </w:rPr>
      </w:pPr>
      <w:r>
        <w:rPr>
          <w:rFonts w:cs="Helvetica"/>
        </w:rPr>
        <w:t>Let us pray: Holy and living God, breathe your resurrection life into us</w:t>
      </w:r>
      <w:r w:rsidR="005834E5">
        <w:rPr>
          <w:rFonts w:cs="Helvetica"/>
        </w:rPr>
        <w:t>, help us to organize our lives around your mercy and no longer around fear, and summon forth from us the readiness to trust you with the things that are most important to us. Through Christ we pray, Amen.</w:t>
      </w:r>
    </w:p>
    <w:p w14:paraId="4DBC303F" w14:textId="77777777" w:rsidR="00CE1FA3" w:rsidRDefault="00CE1FA3" w:rsidP="00CE1FA3">
      <w:pPr>
        <w:rPr>
          <w:rFonts w:cs="Helvetica"/>
        </w:rPr>
      </w:pPr>
    </w:p>
    <w:p w14:paraId="4793BFAC" w14:textId="77777777" w:rsidR="006C0B98" w:rsidRDefault="006C0B98" w:rsidP="0045114D">
      <w:pPr>
        <w:spacing w:line="480" w:lineRule="auto"/>
        <w:rPr>
          <w:rFonts w:cs="Helvetica"/>
        </w:rPr>
      </w:pPr>
      <w:r>
        <w:rPr>
          <w:rFonts w:cs="Helvetica"/>
        </w:rPr>
        <w:tab/>
        <w:t>Christ is risen! Christ is risen indeed!</w:t>
      </w:r>
    </w:p>
    <w:p w14:paraId="0A2CFAB6" w14:textId="77777777" w:rsidR="006C0B98" w:rsidRDefault="006C0B98" w:rsidP="0045114D">
      <w:pPr>
        <w:spacing w:line="480" w:lineRule="auto"/>
        <w:rPr>
          <w:rFonts w:cs="Helvetica"/>
        </w:rPr>
      </w:pPr>
      <w:r>
        <w:rPr>
          <w:rFonts w:cs="Helvetica"/>
        </w:rPr>
        <w:tab/>
        <w:t>There are different ways to express our Easter faith – resurrection faith</w:t>
      </w:r>
      <w:r w:rsidR="005834E5">
        <w:rPr>
          <w:rFonts w:cs="Helvetica"/>
        </w:rPr>
        <w:t xml:space="preserve"> – faith </w:t>
      </w:r>
      <w:r>
        <w:rPr>
          <w:rFonts w:cs="Helvetica"/>
        </w:rPr>
        <w:t xml:space="preserve">that failure, sin, unraveling, brutality, </w:t>
      </w:r>
      <w:r w:rsidR="005834E5">
        <w:rPr>
          <w:rFonts w:cs="Helvetica"/>
        </w:rPr>
        <w:t xml:space="preserve">empire, </w:t>
      </w:r>
      <w:r>
        <w:rPr>
          <w:rFonts w:cs="Helvetica"/>
        </w:rPr>
        <w:t xml:space="preserve">and death </w:t>
      </w:r>
      <w:r w:rsidR="005834E5">
        <w:rPr>
          <w:rFonts w:cs="Helvetica"/>
        </w:rPr>
        <w:t xml:space="preserve">never </w:t>
      </w:r>
      <w:r>
        <w:rPr>
          <w:rFonts w:cs="Helvetica"/>
        </w:rPr>
        <w:t xml:space="preserve">have the </w:t>
      </w:r>
      <w:r w:rsidR="005834E5">
        <w:rPr>
          <w:rFonts w:cs="Helvetica"/>
        </w:rPr>
        <w:t>final</w:t>
      </w:r>
      <w:r>
        <w:rPr>
          <w:rFonts w:cs="Helvetica"/>
        </w:rPr>
        <w:t xml:space="preserve"> word </w:t>
      </w:r>
      <w:r w:rsidR="005834E5">
        <w:rPr>
          <w:rFonts w:cs="Helvetica"/>
        </w:rPr>
        <w:t>in our lives</w:t>
      </w:r>
      <w:r>
        <w:rPr>
          <w:rFonts w:cs="Helvetica"/>
        </w:rPr>
        <w:t xml:space="preserve">. Faith that God’s newness is always arising, especially in places and in circumstances and at times that we would not think possible. The Easter gospel is that Jesus Christ has overcome sin and the grave, and therefore, we do not need to be afraid, of anyone, or anything, anymore. </w:t>
      </w:r>
      <w:r w:rsidRPr="005834E5">
        <w:rPr>
          <w:rFonts w:cs="Helvetica"/>
          <w:i/>
          <w:iCs w:val="0"/>
        </w:rPr>
        <w:t>We do not need to be afraid</w:t>
      </w:r>
      <w:r>
        <w:rPr>
          <w:rFonts w:cs="Helvetica"/>
        </w:rPr>
        <w:t>.</w:t>
      </w:r>
    </w:p>
    <w:p w14:paraId="7A9AC7B2" w14:textId="77777777" w:rsidR="006C0B98" w:rsidRDefault="006C0B98" w:rsidP="0045114D">
      <w:pPr>
        <w:spacing w:line="480" w:lineRule="auto"/>
        <w:rPr>
          <w:rFonts w:cs="Helvetica"/>
        </w:rPr>
      </w:pPr>
      <w:r>
        <w:rPr>
          <w:rFonts w:cs="Helvetica"/>
        </w:rPr>
        <w:tab/>
        <w:t xml:space="preserve">That’s the core of the Easter gospel. But there are different ways that we can express </w:t>
      </w:r>
      <w:proofErr w:type="gramStart"/>
      <w:r>
        <w:rPr>
          <w:rFonts w:cs="Helvetica"/>
        </w:rPr>
        <w:t>that,</w:t>
      </w:r>
      <w:proofErr w:type="gramEnd"/>
      <w:r>
        <w:rPr>
          <w:rFonts w:cs="Helvetica"/>
        </w:rPr>
        <w:t xml:space="preserve"> different ways we can live that out. One way to express Easter faith is with triumphalism, thumping our chests and shouting with our voices, taunting the powers of death. And in fact, there can be a place for this, for you do find this in parts of Scripture. In 1 Corinthians 15, Paul swaggers in the face of death, saying, “Where, O death, is thy victory? Where, O death, is thy sting?” A confident approach with some swagger is sometimes exactly what is called for, when </w:t>
      </w:r>
      <w:r w:rsidR="005834E5">
        <w:rPr>
          <w:rFonts w:cs="Helvetica"/>
        </w:rPr>
        <w:t xml:space="preserve">you’re the underdog, and </w:t>
      </w:r>
      <w:r>
        <w:rPr>
          <w:rFonts w:cs="Helvetica"/>
        </w:rPr>
        <w:t xml:space="preserve">the </w:t>
      </w:r>
      <w:r w:rsidR="005834E5">
        <w:rPr>
          <w:rFonts w:cs="Helvetica"/>
        </w:rPr>
        <w:t xml:space="preserve">bullies of the world, the </w:t>
      </w:r>
      <w:r>
        <w:rPr>
          <w:rFonts w:cs="Helvetica"/>
        </w:rPr>
        <w:t>forces of brutality</w:t>
      </w:r>
      <w:r w:rsidR="005834E5">
        <w:rPr>
          <w:rFonts w:cs="Helvetica"/>
        </w:rPr>
        <w:t>,</w:t>
      </w:r>
      <w:r>
        <w:rPr>
          <w:rFonts w:cs="Helvetica"/>
        </w:rPr>
        <w:t xml:space="preserve"> want you to be intimidated and scared of them.</w:t>
      </w:r>
    </w:p>
    <w:p w14:paraId="1EEBDE9E" w14:textId="56DAA1BD" w:rsidR="006C0B98" w:rsidRDefault="006C0B98" w:rsidP="0045114D">
      <w:pPr>
        <w:spacing w:line="480" w:lineRule="auto"/>
        <w:rPr>
          <w:rFonts w:cs="Helvetica"/>
        </w:rPr>
      </w:pPr>
      <w:r>
        <w:rPr>
          <w:rFonts w:cs="Helvetica"/>
        </w:rPr>
        <w:tab/>
        <w:t>But that’s not the only way to live the Easter life</w:t>
      </w:r>
      <w:r w:rsidR="005834E5">
        <w:rPr>
          <w:rFonts w:cs="Helvetica"/>
        </w:rPr>
        <w:t xml:space="preserve">, and chest-thumping, </w:t>
      </w:r>
      <w:proofErr w:type="spellStart"/>
      <w:r w:rsidR="005834E5">
        <w:rPr>
          <w:rFonts w:cs="Helvetica"/>
        </w:rPr>
        <w:t>triumphalistic</w:t>
      </w:r>
      <w:proofErr w:type="spellEnd"/>
      <w:r w:rsidR="005834E5">
        <w:rPr>
          <w:rFonts w:cs="Helvetica"/>
        </w:rPr>
        <w:t xml:space="preserve"> religion</w:t>
      </w:r>
      <w:r w:rsidR="000E5B98">
        <w:rPr>
          <w:rFonts w:cs="Helvetica"/>
        </w:rPr>
        <w:t xml:space="preserve"> – which is always a temptation, especially in a powerful country like the United States -</w:t>
      </w:r>
      <w:r w:rsidR="005834E5">
        <w:rPr>
          <w:rFonts w:cs="Helvetica"/>
        </w:rPr>
        <w:t xml:space="preserve"> can cause a lot of harm and will typically have enormous </w:t>
      </w:r>
      <w:proofErr w:type="spellStart"/>
      <w:r w:rsidR="005834E5">
        <w:rPr>
          <w:rFonts w:cs="Helvetica"/>
        </w:rPr>
        <w:t>blindspots</w:t>
      </w:r>
      <w:proofErr w:type="spellEnd"/>
      <w:r w:rsidR="005834E5">
        <w:rPr>
          <w:rFonts w:cs="Helvetica"/>
        </w:rPr>
        <w:t xml:space="preserve">, as it can lead </w:t>
      </w:r>
      <w:r w:rsidR="005834E5">
        <w:rPr>
          <w:rFonts w:cs="Helvetica"/>
        </w:rPr>
        <w:lastRenderedPageBreak/>
        <w:t>to the easy endorsement of violence and cruelly mockery of those who are weak and vulnerable.</w:t>
      </w:r>
      <w:r>
        <w:rPr>
          <w:rFonts w:cs="Helvetica"/>
        </w:rPr>
        <w:t xml:space="preserve"> Mary Magdalene, in our reading from John 20, offers us a different model of resurrection life that may resonate deeply with us, if the triumphal model feels a little tone-deaf, or like it’s trying just a bit too hard. Mary Magdalene’s model of resurrection faith finds its roots in the promise of Psalm 30. Psalm 30 promises us that “weeping may linger for the night, but joy comes in the morning.”</w:t>
      </w:r>
    </w:p>
    <w:p w14:paraId="59C81D0D" w14:textId="77777777" w:rsidR="006C0B98" w:rsidRDefault="006C0B98" w:rsidP="0045114D">
      <w:pPr>
        <w:spacing w:line="480" w:lineRule="auto"/>
        <w:rPr>
          <w:rFonts w:cs="Helvetica"/>
        </w:rPr>
      </w:pPr>
      <w:r>
        <w:rPr>
          <w:rFonts w:cs="Helvetica"/>
        </w:rPr>
        <w:tab/>
      </w:r>
      <w:r w:rsidRPr="005834E5">
        <w:rPr>
          <w:rFonts w:cs="Helvetica"/>
          <w:i/>
          <w:iCs w:val="0"/>
        </w:rPr>
        <w:t xml:space="preserve">Mary Magdalene’s expression of Easter life comes through </w:t>
      </w:r>
      <w:r w:rsidR="005834E5" w:rsidRPr="005834E5">
        <w:rPr>
          <w:rFonts w:cs="Helvetica"/>
          <w:i/>
          <w:iCs w:val="0"/>
        </w:rPr>
        <w:t xml:space="preserve">her </w:t>
      </w:r>
      <w:r w:rsidRPr="005834E5">
        <w:rPr>
          <w:rFonts w:cs="Helvetica"/>
          <w:i/>
          <w:iCs w:val="0"/>
        </w:rPr>
        <w:t>tears</w:t>
      </w:r>
      <w:r>
        <w:rPr>
          <w:rFonts w:cs="Helvetica"/>
        </w:rPr>
        <w:t xml:space="preserve">. </w:t>
      </w:r>
      <w:proofErr w:type="gramStart"/>
      <w:r w:rsidR="005834E5">
        <w:rPr>
          <w:rFonts w:cs="Helvetica"/>
        </w:rPr>
        <w:t>So</w:t>
      </w:r>
      <w:proofErr w:type="gramEnd"/>
      <w:r w:rsidR="005834E5">
        <w:rPr>
          <w:rFonts w:cs="Helvetica"/>
        </w:rPr>
        <w:t xml:space="preserve"> we can tell that we are in different territory than chest-thumping triumphalism. </w:t>
      </w:r>
      <w:r>
        <w:rPr>
          <w:rFonts w:cs="Helvetica"/>
        </w:rPr>
        <w:t xml:space="preserve">John 20 tells us that Mary Magdalene </w:t>
      </w:r>
      <w:r w:rsidR="005834E5">
        <w:rPr>
          <w:rFonts w:cs="Helvetica"/>
        </w:rPr>
        <w:t xml:space="preserve">gave </w:t>
      </w:r>
      <w:r>
        <w:rPr>
          <w:rFonts w:cs="Helvetica"/>
        </w:rPr>
        <w:t>witness to her grief and to her sorrow. She came, the text says, early on the first day of the week to the tomb. She came to grieve the loss of her beloved teacher, Lord, and friend</w:t>
      </w:r>
      <w:r w:rsidR="005834E5">
        <w:rPr>
          <w:rFonts w:cs="Helvetica"/>
        </w:rPr>
        <w:t xml:space="preserve"> Jesus</w:t>
      </w:r>
      <w:r>
        <w:rPr>
          <w:rFonts w:cs="Helvetica"/>
        </w:rPr>
        <w:t>. Mary</w:t>
      </w:r>
      <w:r w:rsidR="005834E5">
        <w:rPr>
          <w:rFonts w:cs="Helvetica"/>
        </w:rPr>
        <w:t xml:space="preserve">’s </w:t>
      </w:r>
      <w:r>
        <w:rPr>
          <w:rFonts w:cs="Helvetica"/>
        </w:rPr>
        <w:t xml:space="preserve">grief </w:t>
      </w:r>
      <w:r w:rsidR="005834E5">
        <w:rPr>
          <w:rFonts w:cs="Helvetica"/>
        </w:rPr>
        <w:t xml:space="preserve">did not </w:t>
      </w:r>
      <w:r w:rsidR="00F7156A">
        <w:rPr>
          <w:rFonts w:cs="Helvetica"/>
        </w:rPr>
        <w:t>stay stuck</w:t>
      </w:r>
      <w:r>
        <w:rPr>
          <w:rFonts w:cs="Helvetica"/>
        </w:rPr>
        <w:t xml:space="preserve">. She moved with </w:t>
      </w:r>
      <w:r w:rsidR="00F7156A">
        <w:rPr>
          <w:rFonts w:cs="Helvetica"/>
        </w:rPr>
        <w:t>her grief</w:t>
      </w:r>
      <w:r>
        <w:rPr>
          <w:rFonts w:cs="Helvetica"/>
        </w:rPr>
        <w:t xml:space="preserve">, which enabled her to move </w:t>
      </w:r>
      <w:r w:rsidRPr="00F7156A">
        <w:rPr>
          <w:rFonts w:cs="Helvetica"/>
          <w:i/>
          <w:iCs w:val="0"/>
        </w:rPr>
        <w:t>through</w:t>
      </w:r>
      <w:r>
        <w:rPr>
          <w:rFonts w:cs="Helvetica"/>
        </w:rPr>
        <w:t xml:space="preserve"> it.</w:t>
      </w:r>
    </w:p>
    <w:p w14:paraId="6D0F6AC4" w14:textId="77777777" w:rsidR="006C0B98" w:rsidRDefault="006C0B98" w:rsidP="0045114D">
      <w:pPr>
        <w:spacing w:line="480" w:lineRule="auto"/>
        <w:rPr>
          <w:rFonts w:cs="Helvetica"/>
        </w:rPr>
      </w:pPr>
      <w:r>
        <w:rPr>
          <w:rFonts w:cs="Helvetica"/>
        </w:rPr>
        <w:tab/>
        <w:t xml:space="preserve">After </w:t>
      </w:r>
      <w:r w:rsidR="00F7156A">
        <w:rPr>
          <w:rFonts w:cs="Helvetica"/>
        </w:rPr>
        <w:t>Mary</w:t>
      </w:r>
      <w:r>
        <w:rPr>
          <w:rFonts w:cs="Helvetica"/>
        </w:rPr>
        <w:t xml:space="preserve"> told Peter and the beloved disciple that the tomb was empty, they went to see for themselves, </w:t>
      </w:r>
      <w:r w:rsidRPr="00F7156A">
        <w:rPr>
          <w:rFonts w:cs="Helvetica"/>
          <w:i/>
          <w:iCs w:val="0"/>
        </w:rPr>
        <w:t>and then they went home</w:t>
      </w:r>
      <w:r>
        <w:rPr>
          <w:rFonts w:cs="Helvetica"/>
        </w:rPr>
        <w:t>. But Mary Magdalene stayed. She stayed at the tomb</w:t>
      </w:r>
      <w:r w:rsidR="00F7156A">
        <w:rPr>
          <w:rFonts w:cs="Helvetica"/>
        </w:rPr>
        <w:t>. She stayed there</w:t>
      </w:r>
      <w:r>
        <w:rPr>
          <w:rFonts w:cs="Helvetica"/>
        </w:rPr>
        <w:t xml:space="preserve"> to weep.</w:t>
      </w:r>
      <w:r w:rsidR="00F7156A">
        <w:rPr>
          <w:rFonts w:cs="Helvetica"/>
        </w:rPr>
        <w:t xml:space="preserve"> It is </w:t>
      </w:r>
      <w:r>
        <w:rPr>
          <w:rFonts w:cs="Helvetica"/>
        </w:rPr>
        <w:t xml:space="preserve">Mary’s weeping, and her willingness to </w:t>
      </w:r>
      <w:r w:rsidR="00F7156A">
        <w:rPr>
          <w:rFonts w:cs="Helvetica"/>
        </w:rPr>
        <w:t>stay with her grief that</w:t>
      </w:r>
      <w:r>
        <w:rPr>
          <w:rFonts w:cs="Helvetica"/>
        </w:rPr>
        <w:t xml:space="preserve"> sets her apart in this text.</w:t>
      </w:r>
    </w:p>
    <w:p w14:paraId="037FC264" w14:textId="77777777" w:rsidR="006C0B98" w:rsidRDefault="006C0B98" w:rsidP="0045114D">
      <w:pPr>
        <w:spacing w:line="480" w:lineRule="auto"/>
        <w:rPr>
          <w:rFonts w:cs="Helvetica"/>
        </w:rPr>
      </w:pPr>
      <w:r>
        <w:rPr>
          <w:rFonts w:cs="Helvetica"/>
        </w:rPr>
        <w:tab/>
        <w:t>And it is she, not Peter</w:t>
      </w:r>
      <w:r w:rsidR="00F7156A">
        <w:rPr>
          <w:rFonts w:cs="Helvetica"/>
        </w:rPr>
        <w:t xml:space="preserve">, not </w:t>
      </w:r>
      <w:r>
        <w:rPr>
          <w:rFonts w:cs="Helvetica"/>
        </w:rPr>
        <w:t xml:space="preserve">the beloved disciple, not the priests in the temple or the religious elites, it is </w:t>
      </w:r>
      <w:r w:rsidR="00F7156A">
        <w:rPr>
          <w:rFonts w:cs="Helvetica"/>
        </w:rPr>
        <w:t xml:space="preserve">Mary Magdalene </w:t>
      </w:r>
      <w:r>
        <w:rPr>
          <w:rFonts w:cs="Helvetica"/>
        </w:rPr>
        <w:t xml:space="preserve">to whom the risen Christ appears and engages in conversation. And what a tender, beautiful conversation it is. Jesus does not immediately </w:t>
      </w:r>
      <w:r w:rsidR="00F7156A">
        <w:rPr>
          <w:rFonts w:cs="Helvetica"/>
        </w:rPr>
        <w:t>pronounce</w:t>
      </w:r>
      <w:r>
        <w:rPr>
          <w:rFonts w:cs="Helvetica"/>
        </w:rPr>
        <w:t xml:space="preserve"> a magisterial “Do not be afraid.” Instead, </w:t>
      </w:r>
      <w:r w:rsidR="00F7156A">
        <w:rPr>
          <w:rFonts w:cs="Helvetica"/>
        </w:rPr>
        <w:t>he talks with her.</w:t>
      </w:r>
      <w:r>
        <w:rPr>
          <w:rFonts w:cs="Helvetica"/>
        </w:rPr>
        <w:t xml:space="preserve"> “Why are you weeping?”</w:t>
      </w:r>
      <w:r w:rsidR="00F7156A">
        <w:rPr>
          <w:rFonts w:cs="Helvetica"/>
        </w:rPr>
        <w:t xml:space="preserve"> he asks. </w:t>
      </w:r>
      <w:r>
        <w:rPr>
          <w:rFonts w:cs="Helvetica"/>
        </w:rPr>
        <w:t>“Tell me about your tears.” And then, Jesus says the word that cuts through her isolation, her grief, and her previously held assumptions about what future is possible. He says her name. “Mary.” “I have called you by name. You are mine.”</w:t>
      </w:r>
    </w:p>
    <w:p w14:paraId="57511A11" w14:textId="77777777" w:rsidR="006C0B98" w:rsidRDefault="006C0B98" w:rsidP="0045114D">
      <w:pPr>
        <w:spacing w:line="480" w:lineRule="auto"/>
        <w:rPr>
          <w:rFonts w:cs="Helvetica"/>
        </w:rPr>
      </w:pPr>
      <w:r>
        <w:rPr>
          <w:rFonts w:cs="Helvetica"/>
        </w:rPr>
        <w:lastRenderedPageBreak/>
        <w:tab/>
        <w:t>W</w:t>
      </w:r>
      <w:r w:rsidR="00F7156A">
        <w:rPr>
          <w:rFonts w:cs="Helvetica"/>
        </w:rPr>
        <w:t>hen the crucified and risen Christ says</w:t>
      </w:r>
      <w:r>
        <w:rPr>
          <w:rFonts w:cs="Helvetica"/>
        </w:rPr>
        <w:t xml:space="preserve"> her name, </w:t>
      </w:r>
      <w:r w:rsidR="00F7156A">
        <w:rPr>
          <w:rFonts w:cs="Helvetica"/>
        </w:rPr>
        <w:t xml:space="preserve">the next chapter of Mary’s life begins. </w:t>
      </w:r>
    </w:p>
    <w:p w14:paraId="5D61F0AA" w14:textId="77777777" w:rsidR="006C0B98" w:rsidRDefault="006C0B98" w:rsidP="0045114D">
      <w:pPr>
        <w:spacing w:line="480" w:lineRule="auto"/>
        <w:rPr>
          <w:rFonts w:cs="Helvetica"/>
        </w:rPr>
      </w:pPr>
      <w:r>
        <w:rPr>
          <w:rFonts w:cs="Helvetica"/>
        </w:rPr>
        <w:tab/>
        <w:t>Friends, Mary Magdalene is modeling for us that our grief and our new life live very close to each other. The</w:t>
      </w:r>
      <w:r w:rsidR="00F7156A">
        <w:rPr>
          <w:rFonts w:cs="Helvetica"/>
        </w:rPr>
        <w:t>re is a</w:t>
      </w:r>
      <w:r>
        <w:rPr>
          <w:rFonts w:cs="Helvetica"/>
        </w:rPr>
        <w:t xml:space="preserve"> prophetic ministry of weeping over the state of things, taking time to grieve the losses that have come to us, </w:t>
      </w:r>
      <w:r w:rsidR="00F7156A">
        <w:rPr>
          <w:rFonts w:cs="Helvetica"/>
        </w:rPr>
        <w:t xml:space="preserve">and that ministry </w:t>
      </w:r>
      <w:r>
        <w:rPr>
          <w:rFonts w:cs="Helvetica"/>
        </w:rPr>
        <w:t xml:space="preserve">turns out to be the furthest thing from a waste of time. It turns out to be the way – </w:t>
      </w:r>
      <w:r w:rsidRPr="006C0B98">
        <w:rPr>
          <w:rFonts w:cs="Helvetica"/>
          <w:i/>
          <w:iCs w:val="0"/>
        </w:rPr>
        <w:t>the only way</w:t>
      </w:r>
      <w:r>
        <w:rPr>
          <w:rFonts w:cs="Helvetica"/>
        </w:rPr>
        <w:t xml:space="preserve"> - to the new world that God is bringing forth.</w:t>
      </w:r>
      <w:r w:rsidR="00F7156A">
        <w:rPr>
          <w:rFonts w:cs="Helvetica"/>
        </w:rPr>
        <w:t xml:space="preserve"> If we cannot grieve the loss of the old, we will not receive the new.</w:t>
      </w:r>
    </w:p>
    <w:p w14:paraId="115A9894" w14:textId="77777777" w:rsidR="006C0B98" w:rsidRDefault="006C0B98" w:rsidP="0045114D">
      <w:pPr>
        <w:spacing w:line="480" w:lineRule="auto"/>
        <w:rPr>
          <w:rFonts w:cs="Helvetica"/>
        </w:rPr>
      </w:pPr>
      <w:r>
        <w:rPr>
          <w:rFonts w:cs="Helvetica"/>
        </w:rPr>
        <w:tab/>
      </w:r>
      <w:r w:rsidR="0045114D">
        <w:rPr>
          <w:rFonts w:cs="Helvetica"/>
        </w:rPr>
        <w:t>Heather Ruce, a spiritual director from San Diego, says that “We are not asked to create resurrection</w:t>
      </w:r>
      <w:r w:rsidR="00F7156A">
        <w:rPr>
          <w:rFonts w:cs="Helvetica"/>
        </w:rPr>
        <w:t xml:space="preserve">. </w:t>
      </w:r>
      <w:r w:rsidR="0045114D">
        <w:rPr>
          <w:rFonts w:cs="Helvetica"/>
        </w:rPr>
        <w:t>We are asked to steward the conditions in which it can appear.”</w:t>
      </w:r>
      <w:r w:rsidR="00F7156A">
        <w:rPr>
          <w:rFonts w:cs="Helvetica"/>
        </w:rPr>
        <w:t xml:space="preserve"> We are not asked to create resurrection; that’s God’s job. We are asked to steward the conditions in which resurrection can appear.</w:t>
      </w:r>
    </w:p>
    <w:p w14:paraId="5B9C320B" w14:textId="77777777" w:rsidR="0045114D" w:rsidRDefault="0045114D" w:rsidP="0045114D">
      <w:pPr>
        <w:spacing w:line="480" w:lineRule="auto"/>
        <w:rPr>
          <w:rFonts w:cs="Helvetica"/>
        </w:rPr>
      </w:pPr>
      <w:r>
        <w:rPr>
          <w:rFonts w:cs="Helvetica"/>
        </w:rPr>
        <w:tab/>
        <w:t>Resurrection will happen. New arisings will happen. New life is happening right now, beneath the often</w:t>
      </w:r>
      <w:r w:rsidR="00F7156A">
        <w:rPr>
          <w:rFonts w:cs="Helvetica"/>
        </w:rPr>
        <w:t>-</w:t>
      </w:r>
      <w:r>
        <w:rPr>
          <w:rFonts w:cs="Helvetica"/>
        </w:rPr>
        <w:t xml:space="preserve">disruptive surface of the world. New life is </w:t>
      </w:r>
      <w:r w:rsidR="00F7156A">
        <w:rPr>
          <w:rFonts w:cs="Helvetica"/>
        </w:rPr>
        <w:t>growing</w:t>
      </w:r>
      <w:r>
        <w:rPr>
          <w:rFonts w:cs="Helvetica"/>
        </w:rPr>
        <w:t xml:space="preserve">, and the ones who </w:t>
      </w:r>
      <w:r w:rsidR="00F7156A">
        <w:rPr>
          <w:rFonts w:cs="Helvetica"/>
        </w:rPr>
        <w:t xml:space="preserve">will be </w:t>
      </w:r>
      <w:r>
        <w:rPr>
          <w:rFonts w:cs="Helvetica"/>
        </w:rPr>
        <w:t xml:space="preserve">able to see it, the ones who will have room in their lives to receive it, will be the ones who </w:t>
      </w:r>
      <w:r w:rsidR="00F7156A">
        <w:rPr>
          <w:rFonts w:cs="Helvetica"/>
        </w:rPr>
        <w:t>weep</w:t>
      </w:r>
      <w:r>
        <w:rPr>
          <w:rFonts w:cs="Helvetica"/>
        </w:rPr>
        <w:t xml:space="preserve"> over the end of the former things that are passing away, the ones who are no</w:t>
      </w:r>
      <w:r w:rsidR="00F7156A">
        <w:rPr>
          <w:rFonts w:cs="Helvetica"/>
        </w:rPr>
        <w:t xml:space="preserve"> longer</w:t>
      </w:r>
      <w:r>
        <w:rPr>
          <w:rFonts w:cs="Helvetica"/>
        </w:rPr>
        <w:t xml:space="preserve"> clinging to the way things used to be. The</w:t>
      </w:r>
      <w:r w:rsidR="00F7156A">
        <w:rPr>
          <w:rFonts w:cs="Helvetica"/>
        </w:rPr>
        <w:t>se are the ones who</w:t>
      </w:r>
      <w:r>
        <w:rPr>
          <w:rFonts w:cs="Helvetica"/>
        </w:rPr>
        <w:t xml:space="preserve"> will be able to grieve the loss of those things, and who </w:t>
      </w:r>
      <w:r w:rsidR="00F7156A">
        <w:rPr>
          <w:rFonts w:cs="Helvetica"/>
        </w:rPr>
        <w:t xml:space="preserve">will </w:t>
      </w:r>
      <w:r>
        <w:rPr>
          <w:rFonts w:cs="Helvetica"/>
        </w:rPr>
        <w:t>then be free to walk into the new chapter of life</w:t>
      </w:r>
      <w:r w:rsidR="00F7156A">
        <w:rPr>
          <w:rFonts w:cs="Helvetica"/>
        </w:rPr>
        <w:t xml:space="preserve"> that Christ is giving to the world</w:t>
      </w:r>
      <w:r>
        <w:rPr>
          <w:rFonts w:cs="Helvetica"/>
        </w:rPr>
        <w:t>.</w:t>
      </w:r>
    </w:p>
    <w:p w14:paraId="1238A664" w14:textId="77777777" w:rsidR="0045114D" w:rsidRDefault="0045114D" w:rsidP="0045114D">
      <w:pPr>
        <w:spacing w:line="480" w:lineRule="auto"/>
        <w:rPr>
          <w:rFonts w:cs="Helvetica"/>
        </w:rPr>
      </w:pPr>
      <w:r>
        <w:rPr>
          <w:rFonts w:cs="Helvetica"/>
        </w:rPr>
        <w:tab/>
        <w:t>Christ is risen! Christ is risen indeed.</w:t>
      </w:r>
    </w:p>
    <w:p w14:paraId="22540E5D" w14:textId="77777777" w:rsidR="00F7156A" w:rsidRPr="006C0B98" w:rsidRDefault="00F7156A" w:rsidP="00F7156A">
      <w:r>
        <w:rPr>
          <w:rFonts w:cs="Helvetica"/>
        </w:rPr>
        <w:t>Let us pray: Grant us the grace to no longer be afraid of loss. Help us to trust, deep in our bones, that you are bringing about a new world, and you are doing it for us, with us, through us. Help us to let go of the ways things have been, so that we can receive the new way that things will be. Through Christ, we pray. Amen.</w:t>
      </w:r>
    </w:p>
    <w:sectPr w:rsidR="00F7156A" w:rsidRPr="006C0B98" w:rsidSect="005B7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96"/>
    <w:rsid w:val="000E5B98"/>
    <w:rsid w:val="00225109"/>
    <w:rsid w:val="0042749E"/>
    <w:rsid w:val="0045114D"/>
    <w:rsid w:val="005834E5"/>
    <w:rsid w:val="005B7B4C"/>
    <w:rsid w:val="005C1D23"/>
    <w:rsid w:val="00697D0B"/>
    <w:rsid w:val="006C0B98"/>
    <w:rsid w:val="009B729A"/>
    <w:rsid w:val="00B82697"/>
    <w:rsid w:val="00C70DB3"/>
    <w:rsid w:val="00CE1FA3"/>
    <w:rsid w:val="00CE6D96"/>
    <w:rsid w:val="00D820E9"/>
    <w:rsid w:val="00F71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526E"/>
  <w15:chartTrackingRefBased/>
  <w15:docId w15:val="{2E707B45-3C32-5142-AB08-337CE740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HAnsi" w:hAnsi="Cambria" w:cs="Times New Roman (Body CS)"/>
        <w:i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D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D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D9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D96"/>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CE6D9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E6D96"/>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CE6D9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6D96"/>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CE6D9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D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6D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6D9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6D96"/>
    <w:rPr>
      <w:rFonts w:asciiTheme="minorHAnsi" w:eastAsiaTheme="majorEastAsia" w:hAnsiTheme="minorHAnsi" w:cstheme="majorBidi"/>
      <w:i/>
      <w:iCs w:val="0"/>
      <w:color w:val="2F5496" w:themeColor="accent1" w:themeShade="BF"/>
    </w:rPr>
  </w:style>
  <w:style w:type="character" w:customStyle="1" w:styleId="Heading5Char">
    <w:name w:val="Heading 5 Char"/>
    <w:basedOn w:val="DefaultParagraphFont"/>
    <w:link w:val="Heading5"/>
    <w:uiPriority w:val="9"/>
    <w:semiHidden/>
    <w:rsid w:val="00CE6D9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E6D96"/>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CE6D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6D96"/>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CE6D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6D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D9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D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6D96"/>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CE6D96"/>
    <w:rPr>
      <w:i/>
      <w:iCs w:val="0"/>
      <w:color w:val="404040" w:themeColor="text1" w:themeTint="BF"/>
    </w:rPr>
  </w:style>
  <w:style w:type="paragraph" w:styleId="ListParagraph">
    <w:name w:val="List Paragraph"/>
    <w:basedOn w:val="Normal"/>
    <w:uiPriority w:val="34"/>
    <w:qFormat/>
    <w:rsid w:val="00CE6D96"/>
    <w:pPr>
      <w:ind w:left="720"/>
      <w:contextualSpacing/>
    </w:pPr>
  </w:style>
  <w:style w:type="character" w:styleId="IntenseEmphasis">
    <w:name w:val="Intense Emphasis"/>
    <w:basedOn w:val="DefaultParagraphFont"/>
    <w:uiPriority w:val="21"/>
    <w:qFormat/>
    <w:rsid w:val="00CE6D96"/>
    <w:rPr>
      <w:i/>
      <w:iCs w:val="0"/>
      <w:color w:val="2F5496" w:themeColor="accent1" w:themeShade="BF"/>
    </w:rPr>
  </w:style>
  <w:style w:type="paragraph" w:styleId="IntenseQuote">
    <w:name w:val="Intense Quote"/>
    <w:basedOn w:val="Normal"/>
    <w:next w:val="Normal"/>
    <w:link w:val="IntenseQuoteChar"/>
    <w:uiPriority w:val="30"/>
    <w:qFormat/>
    <w:rsid w:val="00CE6D96"/>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CE6D96"/>
    <w:rPr>
      <w:i/>
      <w:iCs w:val="0"/>
      <w:color w:val="2F5496" w:themeColor="accent1" w:themeShade="BF"/>
    </w:rPr>
  </w:style>
  <w:style w:type="character" w:styleId="IntenseReference">
    <w:name w:val="Intense Reference"/>
    <w:basedOn w:val="DefaultParagraphFont"/>
    <w:uiPriority w:val="32"/>
    <w:qFormat/>
    <w:rsid w:val="00CE6D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1018</Words>
  <Characters>4563</Characters>
  <Application>Microsoft Office Word</Application>
  <DocSecurity>0</DocSecurity>
  <Lines>74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Ramsey</dc:creator>
  <cp:keywords/>
  <dc:description/>
  <cp:lastModifiedBy>Amelia Townsend</cp:lastModifiedBy>
  <cp:revision>2</cp:revision>
  <dcterms:created xsi:type="dcterms:W3CDTF">2026-07-09T13:18:00Z</dcterms:created>
  <dcterms:modified xsi:type="dcterms:W3CDTF">2026-07-09T13:18:00Z</dcterms:modified>
</cp:coreProperties>
</file>